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3930EF" w14:textId="7E69CDB4" w:rsidR="00901668" w:rsidRPr="00D877A4" w:rsidRDefault="00901668" w:rsidP="00901668">
      <w:pPr>
        <w:pStyle w:val="1"/>
        <w:jc w:val="left"/>
        <w:rPr>
          <w:b w:val="0"/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 xml:space="preserve">                                                                                                                                                                      </w:t>
      </w:r>
    </w:p>
    <w:p w14:paraId="68174B11" w14:textId="77777777" w:rsidR="00901668" w:rsidRDefault="00901668" w:rsidP="00901668">
      <w:pPr>
        <w:pStyle w:val="1"/>
        <w:jc w:val="left"/>
      </w:pPr>
      <w:r>
        <w:t xml:space="preserve">                                                             </w:t>
      </w:r>
    </w:p>
    <w:p w14:paraId="60A7A9F5" w14:textId="77777777" w:rsidR="00901668" w:rsidRDefault="00901668" w:rsidP="00901668">
      <w:pPr>
        <w:tabs>
          <w:tab w:val="left" w:pos="142"/>
          <w:tab w:val="left" w:pos="8280"/>
        </w:tabs>
        <w:jc w:val="both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18F900D" wp14:editId="1B961885">
            <wp:simplePos x="0" y="0"/>
            <wp:positionH relativeFrom="column">
              <wp:posOffset>2743200</wp:posOffset>
            </wp:positionH>
            <wp:positionV relativeFrom="paragraph">
              <wp:posOffset>-116840</wp:posOffset>
            </wp:positionV>
            <wp:extent cx="431800" cy="612140"/>
            <wp:effectExtent l="0" t="0" r="6350" b="0"/>
            <wp:wrapSquare wrapText="right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B301398" w14:textId="77777777" w:rsidR="00901668" w:rsidRDefault="00901668" w:rsidP="00901668">
      <w:pPr>
        <w:shd w:val="clear" w:color="auto" w:fill="FFFFFF"/>
        <w:tabs>
          <w:tab w:val="left" w:pos="-2410"/>
          <w:tab w:val="left" w:pos="-1985"/>
          <w:tab w:val="left" w:pos="-1843"/>
          <w:tab w:val="left" w:pos="142"/>
        </w:tabs>
        <w:rPr>
          <w:sz w:val="16"/>
          <w:szCs w:val="16"/>
        </w:rPr>
      </w:pPr>
    </w:p>
    <w:p w14:paraId="1E6C5DCD" w14:textId="77777777" w:rsidR="00901668" w:rsidRPr="00373BA5" w:rsidRDefault="00901668" w:rsidP="00901668">
      <w:pPr>
        <w:tabs>
          <w:tab w:val="left" w:pos="142"/>
          <w:tab w:val="left" w:pos="916"/>
          <w:tab w:val="left" w:pos="1134"/>
          <w:tab w:val="left" w:pos="1832"/>
          <w:tab w:val="left" w:pos="2748"/>
          <w:tab w:val="left" w:pos="368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uk-UA"/>
        </w:rPr>
      </w:pPr>
      <w:r w:rsidRPr="00373BA5">
        <w:rPr>
          <w:sz w:val="24"/>
          <w:szCs w:val="24"/>
          <w:lang w:val="uk-UA"/>
        </w:rPr>
        <w:t xml:space="preserve">                                                   </w:t>
      </w:r>
    </w:p>
    <w:p w14:paraId="3E574210" w14:textId="1E274FF7" w:rsidR="00901668" w:rsidRPr="000B0EAB" w:rsidRDefault="00901668" w:rsidP="00901668">
      <w:pPr>
        <w:tabs>
          <w:tab w:val="left" w:pos="142"/>
          <w:tab w:val="left" w:pos="916"/>
          <w:tab w:val="left" w:pos="1134"/>
          <w:tab w:val="left" w:pos="1832"/>
          <w:tab w:val="left" w:pos="2748"/>
          <w:tab w:val="left" w:pos="368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uk-UA"/>
        </w:rPr>
      </w:pPr>
      <w:r w:rsidRPr="00901668">
        <w:rPr>
          <w:sz w:val="24"/>
          <w:szCs w:val="24"/>
        </w:rPr>
        <w:t xml:space="preserve">                                                   </w:t>
      </w:r>
    </w:p>
    <w:p w14:paraId="348E2951" w14:textId="77777777" w:rsidR="00901668" w:rsidRDefault="00901668" w:rsidP="00901668">
      <w:pPr>
        <w:tabs>
          <w:tab w:val="left" w:pos="142"/>
          <w:tab w:val="left" w:pos="916"/>
          <w:tab w:val="left" w:pos="1134"/>
          <w:tab w:val="left" w:pos="1832"/>
          <w:tab w:val="left" w:pos="2748"/>
          <w:tab w:val="left" w:pos="368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 CYR" w:hAnsi="Times New Roman CYR"/>
          <w:color w:val="000000"/>
          <w:sz w:val="16"/>
          <w:szCs w:val="16"/>
          <w:lang w:val="uk-UA"/>
        </w:rPr>
      </w:pPr>
    </w:p>
    <w:p w14:paraId="4CD3E988" w14:textId="039CAC05" w:rsidR="00901668" w:rsidRDefault="00901668" w:rsidP="00901668">
      <w:pPr>
        <w:tabs>
          <w:tab w:val="left" w:pos="142"/>
          <w:tab w:val="left" w:pos="916"/>
          <w:tab w:val="left" w:pos="1134"/>
          <w:tab w:val="left" w:pos="1832"/>
          <w:tab w:val="left" w:pos="2748"/>
          <w:tab w:val="left" w:pos="368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 CYR" w:hAnsi="Times New Roman CYR"/>
          <w:b/>
          <w:sz w:val="24"/>
          <w:lang w:val="uk-UA"/>
        </w:rPr>
      </w:pPr>
      <w:r>
        <w:rPr>
          <w:rFonts w:ascii="Times New Roman CYR" w:hAnsi="Times New Roman CYR"/>
          <w:b/>
          <w:sz w:val="24"/>
          <w:lang w:val="uk-UA"/>
        </w:rPr>
        <w:tab/>
        <w:t xml:space="preserve">                                                                  УКРАЇНА</w:t>
      </w:r>
    </w:p>
    <w:p w14:paraId="78B2EFD4" w14:textId="77777777" w:rsidR="00901668" w:rsidRDefault="00901668" w:rsidP="00901668">
      <w:pPr>
        <w:tabs>
          <w:tab w:val="left" w:pos="142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 CYR" w:hAnsi="Times New Roman CYR"/>
          <w:b/>
          <w:sz w:val="28"/>
          <w:szCs w:val="28"/>
          <w:lang w:val="uk-UA"/>
        </w:rPr>
      </w:pPr>
      <w:r>
        <w:rPr>
          <w:rFonts w:ascii="Times New Roman CYR" w:hAnsi="Times New Roman CYR"/>
          <w:b/>
          <w:sz w:val="28"/>
          <w:szCs w:val="28"/>
          <w:lang w:val="uk-UA"/>
        </w:rPr>
        <w:t xml:space="preserve"> ХМІЛЬНИЦЬКА РАЙОННА РАДА           </w:t>
      </w:r>
    </w:p>
    <w:p w14:paraId="03A787AA" w14:textId="77777777" w:rsidR="00901668" w:rsidRDefault="00901668" w:rsidP="00901668">
      <w:pPr>
        <w:tabs>
          <w:tab w:val="left" w:pos="142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 CYR" w:hAnsi="Times New Roman CYR"/>
          <w:b/>
          <w:sz w:val="28"/>
          <w:szCs w:val="28"/>
          <w:lang w:val="uk-UA"/>
        </w:rPr>
      </w:pPr>
      <w:r>
        <w:rPr>
          <w:rFonts w:ascii="Times New Roman CYR" w:hAnsi="Times New Roman CYR"/>
          <w:b/>
          <w:sz w:val="28"/>
          <w:szCs w:val="28"/>
          <w:lang w:val="uk-UA"/>
        </w:rPr>
        <w:t>ВІННИЦЬКОЇ ОБЛАСТІ</w:t>
      </w:r>
    </w:p>
    <w:p w14:paraId="4D0C2ABF" w14:textId="05402D6D" w:rsidR="00901668" w:rsidRDefault="00901668" w:rsidP="00901668">
      <w:pPr>
        <w:keepNext/>
        <w:keepLines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0"/>
        <w:outlineLvl w:val="2"/>
        <w:rPr>
          <w:b/>
          <w:sz w:val="28"/>
          <w:szCs w:val="24"/>
          <w:lang w:val="uk-UA"/>
        </w:rPr>
      </w:pPr>
      <w:r>
        <w:rPr>
          <w:sz w:val="16"/>
          <w:szCs w:val="16"/>
          <w:lang w:val="uk-UA"/>
        </w:rPr>
        <w:t xml:space="preserve">                                                                                        </w:t>
      </w:r>
      <w:r>
        <w:rPr>
          <w:b/>
          <w:sz w:val="28"/>
          <w:szCs w:val="24"/>
          <w:lang w:val="uk-UA"/>
        </w:rPr>
        <w:t xml:space="preserve">Р І Ш Е Н </w:t>
      </w:r>
      <w:proofErr w:type="spellStart"/>
      <w:r>
        <w:rPr>
          <w:b/>
          <w:sz w:val="28"/>
          <w:szCs w:val="24"/>
          <w:lang w:val="uk-UA"/>
        </w:rPr>
        <w:t>Н</w:t>
      </w:r>
      <w:proofErr w:type="spellEnd"/>
      <w:r>
        <w:rPr>
          <w:b/>
          <w:sz w:val="28"/>
          <w:szCs w:val="24"/>
          <w:lang w:val="uk-UA"/>
        </w:rPr>
        <w:t xml:space="preserve"> Я  № </w:t>
      </w:r>
      <w:r w:rsidR="001C62C2">
        <w:rPr>
          <w:b/>
          <w:sz w:val="28"/>
          <w:szCs w:val="24"/>
          <w:lang w:val="uk-UA"/>
        </w:rPr>
        <w:t>291</w:t>
      </w:r>
    </w:p>
    <w:p w14:paraId="66D0BEBF" w14:textId="77777777" w:rsidR="00901668" w:rsidRDefault="00901668" w:rsidP="00901668">
      <w:pPr>
        <w:rPr>
          <w:sz w:val="28"/>
          <w:lang w:val="uk-UA"/>
        </w:rPr>
      </w:pPr>
      <w:r>
        <w:rPr>
          <w:sz w:val="28"/>
          <w:lang w:val="uk-UA"/>
        </w:rPr>
        <w:t xml:space="preserve">     </w:t>
      </w:r>
    </w:p>
    <w:p w14:paraId="71328BA9" w14:textId="77777777" w:rsidR="00901668" w:rsidRDefault="00901668" w:rsidP="00901668">
      <w:pPr>
        <w:rPr>
          <w:sz w:val="28"/>
          <w:lang w:val="uk-UA"/>
        </w:rPr>
      </w:pPr>
      <w:r>
        <w:rPr>
          <w:sz w:val="28"/>
          <w:lang w:val="uk-UA"/>
        </w:rPr>
        <w:t xml:space="preserve">  14 березня   2025 року                                          29 сесія      8 скликання</w:t>
      </w:r>
    </w:p>
    <w:p w14:paraId="3B24D046" w14:textId="77777777" w:rsidR="00901668" w:rsidRDefault="00901668" w:rsidP="00901668">
      <w:pPr>
        <w:ind w:right="6321"/>
        <w:rPr>
          <w:sz w:val="28"/>
          <w:lang w:val="uk-UA"/>
        </w:rPr>
      </w:pPr>
    </w:p>
    <w:p w14:paraId="0E56ED44" w14:textId="77777777" w:rsidR="00901668" w:rsidRDefault="00901668" w:rsidP="00901668">
      <w:pPr>
        <w:ind w:firstLine="567"/>
        <w:jc w:val="center"/>
        <w:rPr>
          <w:b/>
          <w:sz w:val="28"/>
          <w:szCs w:val="28"/>
          <w:lang w:val="uk-UA"/>
        </w:rPr>
      </w:pPr>
    </w:p>
    <w:p w14:paraId="37D90965" w14:textId="77777777" w:rsidR="00901668" w:rsidRDefault="00901668" w:rsidP="00901668">
      <w:pPr>
        <w:ind w:firstLine="567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результати </w:t>
      </w:r>
      <w:r w:rsidR="006E4FFA">
        <w:rPr>
          <w:b/>
          <w:sz w:val="28"/>
          <w:szCs w:val="28"/>
          <w:lang w:val="uk-UA"/>
        </w:rPr>
        <w:t>діяльності</w:t>
      </w:r>
      <w:r>
        <w:rPr>
          <w:b/>
          <w:sz w:val="28"/>
          <w:szCs w:val="28"/>
          <w:lang w:val="uk-UA"/>
        </w:rPr>
        <w:t xml:space="preserve"> Хмільницької окружної  прокуратури</w:t>
      </w:r>
    </w:p>
    <w:p w14:paraId="1C4A2A4E" w14:textId="19BCAEE3" w:rsidR="00901668" w:rsidRDefault="00901668" w:rsidP="00901668">
      <w:pPr>
        <w:ind w:firstLine="567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на території  Хмільницького району</w:t>
      </w:r>
      <w:r w:rsidR="006E4FFA">
        <w:rPr>
          <w:b/>
          <w:sz w:val="28"/>
          <w:szCs w:val="28"/>
          <w:lang w:val="uk-UA"/>
        </w:rPr>
        <w:t xml:space="preserve"> </w:t>
      </w:r>
      <w:r w:rsidR="00D8253C">
        <w:rPr>
          <w:b/>
          <w:sz w:val="28"/>
          <w:szCs w:val="28"/>
          <w:lang w:val="uk-UA"/>
        </w:rPr>
        <w:t>за</w:t>
      </w:r>
      <w:r w:rsidR="006E4FFA">
        <w:rPr>
          <w:b/>
          <w:sz w:val="28"/>
          <w:szCs w:val="28"/>
          <w:lang w:val="uk-UA"/>
        </w:rPr>
        <w:t xml:space="preserve"> 2024 р</w:t>
      </w:r>
      <w:r w:rsidR="00D8253C">
        <w:rPr>
          <w:b/>
          <w:sz w:val="28"/>
          <w:szCs w:val="28"/>
          <w:lang w:val="uk-UA"/>
        </w:rPr>
        <w:t>ік</w:t>
      </w:r>
    </w:p>
    <w:p w14:paraId="6445B82B" w14:textId="77777777" w:rsidR="00901668" w:rsidRDefault="00901668" w:rsidP="00901668">
      <w:pPr>
        <w:jc w:val="center"/>
        <w:rPr>
          <w:b/>
          <w:color w:val="C00000"/>
          <w:lang w:val="uk-UA"/>
        </w:rPr>
      </w:pPr>
    </w:p>
    <w:p w14:paraId="61B72E8C" w14:textId="77777777" w:rsidR="00901668" w:rsidRDefault="00901668" w:rsidP="00901668">
      <w:pPr>
        <w:jc w:val="center"/>
        <w:rPr>
          <w:lang w:val="uk-UA"/>
        </w:rPr>
      </w:pPr>
    </w:p>
    <w:p w14:paraId="4B81A466" w14:textId="77777777" w:rsidR="00901668" w:rsidRDefault="00901668" w:rsidP="00901668">
      <w:pPr>
        <w:widowControl w:val="0"/>
        <w:tabs>
          <w:tab w:val="left" w:pos="426"/>
        </w:tabs>
        <w:ind w:firstLine="567"/>
        <w:jc w:val="both"/>
        <w:rPr>
          <w:color w:val="C00000"/>
          <w:sz w:val="28"/>
          <w:szCs w:val="28"/>
          <w:lang w:val="uk-UA"/>
        </w:rPr>
      </w:pPr>
    </w:p>
    <w:p w14:paraId="478CBA57" w14:textId="28593ACC" w:rsidR="00901668" w:rsidRDefault="00901668" w:rsidP="0090166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пункту 36 статті 43 Закону України „Про місцеве самоврядування в Україні”, частини 3 статті 6 Закону України „Про прокуратуру”, заслухавши</w:t>
      </w:r>
      <w:r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інформацію  керівника Хмільницької окружної прокуратури про результати </w:t>
      </w:r>
      <w:r w:rsidR="006E4FFA">
        <w:rPr>
          <w:sz w:val="28"/>
          <w:szCs w:val="28"/>
          <w:lang w:val="uk-UA"/>
        </w:rPr>
        <w:t>діяльності</w:t>
      </w:r>
      <w:r>
        <w:rPr>
          <w:sz w:val="28"/>
          <w:szCs w:val="28"/>
          <w:lang w:val="uk-UA"/>
        </w:rPr>
        <w:t xml:space="preserve"> Хмільницької  окружної  прокуратури   на території </w:t>
      </w:r>
      <w:r w:rsidRPr="0090166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Хмільницького району</w:t>
      </w:r>
      <w:r w:rsidR="006E4FFA" w:rsidRPr="006E4FFA">
        <w:rPr>
          <w:b/>
          <w:sz w:val="28"/>
          <w:szCs w:val="28"/>
          <w:lang w:val="uk-UA"/>
        </w:rPr>
        <w:t xml:space="preserve"> </w:t>
      </w:r>
      <w:r w:rsidR="00D8253C">
        <w:rPr>
          <w:bCs/>
          <w:sz w:val="28"/>
          <w:szCs w:val="28"/>
          <w:lang w:val="uk-UA"/>
        </w:rPr>
        <w:t>за</w:t>
      </w:r>
      <w:r w:rsidR="006E4FFA" w:rsidRPr="006E4FFA">
        <w:rPr>
          <w:bCs/>
          <w:sz w:val="28"/>
          <w:szCs w:val="28"/>
          <w:lang w:val="uk-UA"/>
        </w:rPr>
        <w:t xml:space="preserve"> 2024 р</w:t>
      </w:r>
      <w:r w:rsidR="00D8253C">
        <w:rPr>
          <w:bCs/>
          <w:sz w:val="28"/>
          <w:szCs w:val="28"/>
          <w:lang w:val="uk-UA"/>
        </w:rPr>
        <w:t>ік</w:t>
      </w:r>
      <w:r w:rsidRPr="006E4FFA">
        <w:rPr>
          <w:bCs/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 враховуючи </w:t>
      </w:r>
      <w:r>
        <w:rPr>
          <w:bCs/>
          <w:sz w:val="28"/>
          <w:szCs w:val="28"/>
          <w:lang w:val="uk-UA"/>
        </w:rPr>
        <w:t xml:space="preserve">пропозиції   </w:t>
      </w:r>
      <w:r>
        <w:rPr>
          <w:sz w:val="28"/>
          <w:szCs w:val="28"/>
          <w:lang w:val="uk-UA"/>
        </w:rPr>
        <w:t xml:space="preserve">постійних комісій районної ради, районна рада  </w:t>
      </w:r>
      <w:r>
        <w:rPr>
          <w:b/>
          <w:sz w:val="28"/>
          <w:szCs w:val="28"/>
          <w:lang w:val="uk-UA"/>
        </w:rPr>
        <w:t>ВИРІШИЛА:</w:t>
      </w:r>
    </w:p>
    <w:p w14:paraId="24D93EA6" w14:textId="7599E0D8" w:rsidR="00901668" w:rsidRDefault="00901668" w:rsidP="00901668">
      <w:pPr>
        <w:jc w:val="both"/>
        <w:rPr>
          <w:rFonts w:ascii="Arial" w:hAnsi="Arial" w:cs="Arial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Інформацію керівника Хмільницької окружної прокуратури про результати роботи Хмільницької окружної  прокуратури   на території Хмільницького району</w:t>
      </w:r>
      <w:r w:rsidR="00D8253C">
        <w:rPr>
          <w:sz w:val="28"/>
          <w:szCs w:val="28"/>
          <w:lang w:val="uk-UA"/>
        </w:rPr>
        <w:t xml:space="preserve"> за 2024 рік</w:t>
      </w:r>
      <w:r>
        <w:rPr>
          <w:sz w:val="28"/>
          <w:szCs w:val="28"/>
          <w:lang w:val="uk-UA"/>
        </w:rPr>
        <w:t xml:space="preserve">, взяти до відома. </w:t>
      </w:r>
    </w:p>
    <w:p w14:paraId="1FD55580" w14:textId="57FD597A" w:rsidR="00901668" w:rsidRPr="00D8253C" w:rsidRDefault="00D8253C" w:rsidP="00D8253C">
      <w:pPr>
        <w:pStyle w:val="a3"/>
        <w:jc w:val="both"/>
        <w:rPr>
          <w:color w:val="C00000"/>
          <w:sz w:val="28"/>
          <w:szCs w:val="28"/>
          <w:lang w:val="uk-UA"/>
        </w:rPr>
      </w:pPr>
      <w:r>
        <w:rPr>
          <w:color w:val="C00000"/>
          <w:sz w:val="28"/>
          <w:szCs w:val="28"/>
          <w:lang w:val="uk-UA"/>
        </w:rPr>
        <w:t xml:space="preserve"> </w:t>
      </w:r>
      <w:r w:rsidR="00901668">
        <w:rPr>
          <w:sz w:val="28"/>
          <w:szCs w:val="28"/>
          <w:lang w:val="uk-UA"/>
        </w:rPr>
        <w:t>2.</w:t>
      </w:r>
      <w:r w:rsidR="00901668" w:rsidRPr="00647590">
        <w:rPr>
          <w:sz w:val="28"/>
          <w:szCs w:val="28"/>
          <w:lang w:val="uk-UA"/>
        </w:rPr>
        <w:t>Контроль за виконанням даного рішення покласти на постійну комісію районної ради з питань  депутатської діяльності, регламенту, інформації та законності (Дудар Л.С.)</w:t>
      </w:r>
      <w:r w:rsidR="00901668">
        <w:rPr>
          <w:sz w:val="28"/>
          <w:szCs w:val="28"/>
          <w:lang w:val="uk-UA"/>
        </w:rPr>
        <w:t>.</w:t>
      </w:r>
    </w:p>
    <w:p w14:paraId="563DE298" w14:textId="77777777" w:rsidR="00901668" w:rsidRDefault="00901668" w:rsidP="00901668">
      <w:pPr>
        <w:jc w:val="both"/>
        <w:rPr>
          <w:color w:val="C00000"/>
          <w:sz w:val="28"/>
          <w:szCs w:val="28"/>
          <w:lang w:val="uk-UA"/>
        </w:rPr>
      </w:pPr>
    </w:p>
    <w:p w14:paraId="1F2ACBEB" w14:textId="77777777" w:rsidR="00901668" w:rsidRDefault="00901668" w:rsidP="00901668">
      <w:pPr>
        <w:jc w:val="both"/>
        <w:rPr>
          <w:color w:val="C00000"/>
          <w:sz w:val="28"/>
          <w:szCs w:val="28"/>
          <w:lang w:val="uk-UA"/>
        </w:rPr>
      </w:pPr>
    </w:p>
    <w:p w14:paraId="6B4C5323" w14:textId="77777777" w:rsidR="00D877A4" w:rsidRDefault="00D877A4" w:rsidP="006E4FFA">
      <w:pPr>
        <w:rPr>
          <w:b/>
          <w:lang w:val="uk-UA"/>
        </w:rPr>
      </w:pPr>
    </w:p>
    <w:p w14:paraId="47DDC306" w14:textId="3A6C6430" w:rsidR="006E4FFA" w:rsidRDefault="00901668" w:rsidP="006E4FFA">
      <w:pPr>
        <w:rPr>
          <w:b/>
          <w:sz w:val="28"/>
          <w:szCs w:val="28"/>
          <w:lang w:val="uk-UA"/>
        </w:rPr>
      </w:pPr>
      <w:bookmarkStart w:id="0" w:name="_GoBack"/>
      <w:bookmarkEnd w:id="0"/>
      <w:r>
        <w:rPr>
          <w:b/>
          <w:lang w:val="uk-UA"/>
        </w:rPr>
        <w:t xml:space="preserve"> </w:t>
      </w:r>
      <w:r>
        <w:rPr>
          <w:b/>
          <w:sz w:val="28"/>
          <w:lang w:val="uk-UA"/>
        </w:rPr>
        <w:t>Голова районної ради                                Юрій СЛАБЧУК</w:t>
      </w:r>
      <w:r w:rsidR="006E4FFA" w:rsidRPr="006E4FFA">
        <w:rPr>
          <w:b/>
          <w:sz w:val="28"/>
          <w:szCs w:val="28"/>
          <w:lang w:val="uk-UA"/>
        </w:rPr>
        <w:t xml:space="preserve"> </w:t>
      </w:r>
    </w:p>
    <w:sectPr w:rsidR="006E4FFA" w:rsidSect="00D877A4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668"/>
    <w:rsid w:val="00014ECB"/>
    <w:rsid w:val="001C62C2"/>
    <w:rsid w:val="006E4FFA"/>
    <w:rsid w:val="00901668"/>
    <w:rsid w:val="00D8253C"/>
    <w:rsid w:val="00D87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CF3D8"/>
  <w15:chartTrackingRefBased/>
  <w15:docId w15:val="{76749A50-757A-46B3-AC3B-26D65D814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16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901668"/>
    <w:pPr>
      <w:keepNext/>
      <w:widowControl w:val="0"/>
      <w:snapToGrid w:val="0"/>
      <w:spacing w:line="360" w:lineRule="exact"/>
      <w:ind w:right="-8"/>
      <w:jc w:val="center"/>
      <w:outlineLvl w:val="0"/>
    </w:pPr>
    <w:rPr>
      <w:b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1668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styleId="a3">
    <w:name w:val="Normal (Web)"/>
    <w:basedOn w:val="a"/>
    <w:uiPriority w:val="99"/>
    <w:unhideWhenUsed/>
    <w:rsid w:val="0090166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11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Нечипорук</dc:creator>
  <cp:keywords/>
  <dc:description/>
  <cp:lastModifiedBy>Нечипорук</cp:lastModifiedBy>
  <cp:revision>4</cp:revision>
  <dcterms:created xsi:type="dcterms:W3CDTF">2025-03-11T12:21:00Z</dcterms:created>
  <dcterms:modified xsi:type="dcterms:W3CDTF">2025-03-17T13:56:00Z</dcterms:modified>
</cp:coreProperties>
</file>